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916" w:type="dxa"/>
        <w:tblInd w:w="-851" w:type="dxa"/>
        <w:tblLook w:val="04A0" w:firstRow="1" w:lastRow="0" w:firstColumn="1" w:lastColumn="0" w:noHBand="0" w:noVBand="1"/>
      </w:tblPr>
      <w:tblGrid>
        <w:gridCol w:w="4440"/>
        <w:gridCol w:w="6476"/>
      </w:tblGrid>
      <w:tr w:rsidR="00DF68D9" w:rsidRPr="00DF68D9" w14:paraId="2A80A5FF" w14:textId="77777777" w:rsidTr="00DF68D9">
        <w:trPr>
          <w:trHeight w:val="288"/>
        </w:trPr>
        <w:tc>
          <w:tcPr>
            <w:tcW w:w="109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6017DF" w14:textId="77777777" w:rsidR="00DF68D9" w:rsidRPr="00DF68D9" w:rsidRDefault="00DF68D9" w:rsidP="00DF68D9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0"/>
                <w:szCs w:val="20"/>
                <w:lang w:eastAsia="en-ID"/>
              </w:rPr>
            </w:pPr>
            <w:proofErr w:type="spellStart"/>
            <w:r w:rsidRPr="00DF68D9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eastAsia="en-ID"/>
              </w:rPr>
              <w:t>Transkip</w:t>
            </w:r>
            <w:proofErr w:type="spellEnd"/>
            <w:r w:rsidRPr="00DF68D9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eastAsia="en-ID"/>
              </w:rPr>
              <w:t xml:space="preserve"> Hasil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eastAsia="en-ID"/>
              </w:rPr>
              <w:t>Wawancara</w:t>
            </w:r>
            <w:proofErr w:type="spellEnd"/>
          </w:p>
        </w:tc>
      </w:tr>
      <w:tr w:rsidR="00DF68D9" w:rsidRPr="00DF68D9" w14:paraId="0309EC14" w14:textId="77777777" w:rsidTr="00DF68D9">
        <w:trPr>
          <w:trHeight w:val="288"/>
        </w:trPr>
        <w:tc>
          <w:tcPr>
            <w:tcW w:w="109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46CF544" w14:textId="77777777" w:rsidR="00DF68D9" w:rsidRPr="00DF68D9" w:rsidRDefault="00DF68D9" w:rsidP="00DF68D9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0"/>
                <w:szCs w:val="20"/>
                <w:lang w:eastAsia="en-ID"/>
              </w:rPr>
            </w:pPr>
          </w:p>
        </w:tc>
      </w:tr>
      <w:tr w:rsidR="00DF68D9" w:rsidRPr="00DF68D9" w14:paraId="0B6C81F0" w14:textId="77777777" w:rsidTr="00DF68D9">
        <w:trPr>
          <w:trHeight w:val="288"/>
        </w:trPr>
        <w:tc>
          <w:tcPr>
            <w:tcW w:w="109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B25B7C" w14:textId="77777777" w:rsidR="00DF68D9" w:rsidRPr="00DF68D9" w:rsidRDefault="00DF68D9" w:rsidP="00DF68D9">
            <w:pPr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  <w:lang w:eastAsia="en-ID"/>
              </w:rPr>
            </w:pPr>
          </w:p>
        </w:tc>
      </w:tr>
      <w:tr w:rsidR="00DF68D9" w:rsidRPr="00DF68D9" w14:paraId="2847F06B" w14:textId="77777777" w:rsidTr="00DF68D9">
        <w:trPr>
          <w:trHeight w:val="288"/>
        </w:trPr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C18F28" w14:textId="77777777" w:rsidR="00DF68D9" w:rsidRPr="00DF68D9" w:rsidRDefault="00DF68D9" w:rsidP="00DF68D9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0"/>
                <w:szCs w:val="20"/>
                <w:lang w:eastAsia="en-ID"/>
              </w:rPr>
            </w:pPr>
            <w:proofErr w:type="spellStart"/>
            <w:r w:rsidRPr="00DF68D9">
              <w:rPr>
                <w:rFonts w:asciiTheme="majorBidi" w:eastAsia="Times New Roman" w:hAnsiTheme="majorBidi" w:cstheme="majorBidi"/>
                <w:b/>
                <w:bCs/>
                <w:color w:val="000000"/>
                <w:sz w:val="20"/>
                <w:szCs w:val="20"/>
                <w:lang w:eastAsia="en-ID"/>
              </w:rPr>
              <w:t>Pertanyaan</w:t>
            </w:r>
            <w:proofErr w:type="spellEnd"/>
          </w:p>
        </w:tc>
        <w:tc>
          <w:tcPr>
            <w:tcW w:w="6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9DC980" w14:textId="77777777" w:rsidR="00DF68D9" w:rsidRPr="00DF68D9" w:rsidRDefault="00DF68D9" w:rsidP="00DF68D9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0"/>
                <w:szCs w:val="20"/>
                <w:lang w:eastAsia="en-ID"/>
              </w:rPr>
            </w:pPr>
            <w:proofErr w:type="spellStart"/>
            <w:r w:rsidRPr="00DF68D9">
              <w:rPr>
                <w:rFonts w:asciiTheme="majorBidi" w:eastAsia="Times New Roman" w:hAnsiTheme="majorBidi" w:cstheme="majorBidi"/>
                <w:b/>
                <w:bCs/>
                <w:color w:val="000000"/>
                <w:sz w:val="20"/>
                <w:szCs w:val="20"/>
                <w:lang w:eastAsia="en-ID"/>
              </w:rPr>
              <w:t>Informan</w:t>
            </w:r>
            <w:proofErr w:type="spellEnd"/>
            <w:r w:rsidRPr="00DF68D9">
              <w:rPr>
                <w:rFonts w:asciiTheme="majorBidi" w:eastAsia="Times New Roman" w:hAnsiTheme="majorBidi" w:cstheme="majorBidi"/>
                <w:b/>
                <w:bCs/>
                <w:color w:val="000000"/>
                <w:sz w:val="20"/>
                <w:szCs w:val="20"/>
                <w:lang w:eastAsia="en-ID"/>
              </w:rPr>
              <w:t xml:space="preserve"> 1 (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b/>
                <w:bCs/>
                <w:color w:val="000000"/>
                <w:sz w:val="20"/>
                <w:szCs w:val="20"/>
                <w:lang w:eastAsia="en-ID"/>
              </w:rPr>
              <w:t>Bendahara</w:t>
            </w:r>
            <w:proofErr w:type="spellEnd"/>
            <w:r w:rsidRPr="00DF68D9">
              <w:rPr>
                <w:rFonts w:asciiTheme="majorBidi" w:eastAsia="Times New Roman" w:hAnsiTheme="majorBidi" w:cstheme="majorBidi"/>
                <w:b/>
                <w:bCs/>
                <w:color w:val="000000"/>
                <w:sz w:val="20"/>
                <w:szCs w:val="20"/>
                <w:lang w:eastAsia="en-ID"/>
              </w:rPr>
              <w:t xml:space="preserve"> BOS) </w:t>
            </w:r>
          </w:p>
        </w:tc>
      </w:tr>
      <w:tr w:rsidR="00DF68D9" w:rsidRPr="00DF68D9" w14:paraId="03A5881C" w14:textId="77777777" w:rsidTr="00DF68D9">
        <w:trPr>
          <w:trHeight w:val="1152"/>
        </w:trPr>
        <w:tc>
          <w:tcPr>
            <w:tcW w:w="4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F0632" w14:textId="77777777" w:rsidR="00DF68D9" w:rsidRPr="00DF68D9" w:rsidRDefault="00DF68D9" w:rsidP="00DF68D9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</w:pP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Menurut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Ibu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,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apa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itu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pengendalian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internal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dalam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pengelolaan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dana BOS?</w:t>
            </w:r>
          </w:p>
        </w:tc>
        <w:tc>
          <w:tcPr>
            <w:tcW w:w="6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D9764" w14:textId="77777777" w:rsidR="00DF68D9" w:rsidRPr="00DF68D9" w:rsidRDefault="00DF68D9" w:rsidP="00DF68D9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</w:pPr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“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Pengendalian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internal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itu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adalah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suatu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rangkaian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mekanisme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yang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kita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rancang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supaya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penggunaan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dana BOS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itu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aman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,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tepat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sasaran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, dan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sesuai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aturan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.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Misalnya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,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semua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transaksi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harus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tercatat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,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ada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dokumen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pendukung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,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ada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verifikasi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dari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kepala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sekolah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, dan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tidak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boleh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ada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pengeluaran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tanpa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bukti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.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Jadi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bukan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hanya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formalitas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,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tapi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benar</w:t>
            </w:r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noBreakHyphen/>
              <w:t>benar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jadi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pengawasan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yang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nyata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.”</w:t>
            </w:r>
          </w:p>
        </w:tc>
      </w:tr>
      <w:tr w:rsidR="00DF68D9" w:rsidRPr="00DF68D9" w14:paraId="55E89A53" w14:textId="77777777" w:rsidTr="00DF68D9">
        <w:trPr>
          <w:trHeight w:val="1440"/>
        </w:trPr>
        <w:tc>
          <w:tcPr>
            <w:tcW w:w="4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3572B" w14:textId="77777777" w:rsidR="00DF68D9" w:rsidRPr="00DF68D9" w:rsidRDefault="00DF68D9" w:rsidP="00DF68D9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</w:pP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Dalam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praktik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,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bagaimana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Ibu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mengimplementasikan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pengendalian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internal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itu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di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sekolah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?</w:t>
            </w:r>
          </w:p>
        </w:tc>
        <w:tc>
          <w:tcPr>
            <w:tcW w:w="6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3BA8C" w14:textId="77777777" w:rsidR="00DF68D9" w:rsidRPr="00DF68D9" w:rsidRDefault="00DF68D9" w:rsidP="00DF68D9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</w:pPr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“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Praktiknya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,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saya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langsung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mencatat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setiap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transaksi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pengeluaran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dan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penerimaan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di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Buku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Kas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Umum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dan input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ke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ARKAS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segera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.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Semua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bukti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fisik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seperti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faktur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,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kwitansi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, nota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pembelian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,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saya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simpan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rapi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.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Untuk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pengadaan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barang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, kami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usahakan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melalui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SIPLah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agar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transaksi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bisa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terlacak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secara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digital.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Sebelum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dana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dikeluarkan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,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saya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selalu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meminta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persetujuan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Kepala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Sekolah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atau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tim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BOS agar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ada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kontrol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lebih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dari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satu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pihak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.”</w:t>
            </w:r>
          </w:p>
        </w:tc>
      </w:tr>
      <w:tr w:rsidR="00DF68D9" w:rsidRPr="00DF68D9" w14:paraId="32AF5BD0" w14:textId="77777777" w:rsidTr="00DF68D9">
        <w:trPr>
          <w:trHeight w:val="1152"/>
        </w:trPr>
        <w:tc>
          <w:tcPr>
            <w:tcW w:w="4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547FB" w14:textId="77777777" w:rsidR="00DF68D9" w:rsidRPr="00DF68D9" w:rsidRDefault="00DF68D9" w:rsidP="00DF68D9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</w:pP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Apakah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pernah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terjadi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kesalahan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/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adanya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indikasi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penyimpangan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?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Jika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ya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,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bagaimana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Ibu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menanggapinya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?</w:t>
            </w:r>
          </w:p>
        </w:tc>
        <w:tc>
          <w:tcPr>
            <w:tcW w:w="6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573C41" w14:textId="77777777" w:rsidR="00DF68D9" w:rsidRPr="00DF68D9" w:rsidRDefault="00DF68D9" w:rsidP="00DF68D9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</w:pPr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“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Pernah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,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misalnya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ada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nota yang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belum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lengkap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atau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harga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barang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yang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sedikit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melampaui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anggaran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.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Dalam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kasus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kecil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,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saya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kembalikan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ke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penyedia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atau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dilakukan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revisi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dokumen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.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Jika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masalahnya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lebih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besar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,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saya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koordinasi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dengan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kepala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sekolah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untuk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melakukan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klarifikasi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dan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memperbarui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laporan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agar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tetap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transparan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.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Tujuannya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agar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tidak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jadi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masalah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saat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audit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eksternal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.”</w:t>
            </w:r>
          </w:p>
        </w:tc>
      </w:tr>
      <w:tr w:rsidR="00DF68D9" w:rsidRPr="00DF68D9" w14:paraId="7180D82E" w14:textId="77777777" w:rsidTr="00DF68D9">
        <w:trPr>
          <w:trHeight w:val="1152"/>
        </w:trPr>
        <w:tc>
          <w:tcPr>
            <w:tcW w:w="4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1F802" w14:textId="77777777" w:rsidR="00DF68D9" w:rsidRPr="00DF68D9" w:rsidRDefault="00DF68D9" w:rsidP="00DF68D9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</w:pP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Bagaimana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tantangan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terbesar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Ibu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dalam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menjalankan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pengendalian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internal di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sekolah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?</w:t>
            </w:r>
          </w:p>
        </w:tc>
        <w:tc>
          <w:tcPr>
            <w:tcW w:w="6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74161B" w14:textId="77777777" w:rsidR="00DF68D9" w:rsidRPr="00DF68D9" w:rsidRDefault="00DF68D9" w:rsidP="00DF68D9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</w:pPr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“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Tantangan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terbesar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adalah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kesalahan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input data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atau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keterlambatan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dokumentasi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dari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unit-unit di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sekolah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.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Kadang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petugas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tidak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menyerahkan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bukti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tepat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waktu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. Juga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terkadang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ada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kebutuhan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mendadak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yang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tidak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ada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di RKAS,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sehingga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menunggu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proses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revisi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.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Selain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itu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, SDM (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petugas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input)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kadang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belum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paham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prosedur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,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jadi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harus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terus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dilakukan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pelatihan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dan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pendampingan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.”</w:t>
            </w:r>
          </w:p>
        </w:tc>
      </w:tr>
      <w:tr w:rsidR="00DF68D9" w:rsidRPr="00DF68D9" w14:paraId="30C44EC4" w14:textId="77777777" w:rsidTr="00DF68D9">
        <w:trPr>
          <w:trHeight w:val="288"/>
        </w:trPr>
        <w:tc>
          <w:tcPr>
            <w:tcW w:w="4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6F25CC3" w14:textId="77777777" w:rsidR="00DF68D9" w:rsidRPr="00DF68D9" w:rsidRDefault="00DF68D9" w:rsidP="00DF68D9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6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ADD8F03" w14:textId="77777777" w:rsidR="00DF68D9" w:rsidRPr="00DF68D9" w:rsidRDefault="00DF68D9" w:rsidP="00DF68D9">
            <w:pPr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  <w:lang w:eastAsia="en-ID"/>
              </w:rPr>
            </w:pPr>
          </w:p>
        </w:tc>
      </w:tr>
      <w:tr w:rsidR="00DF68D9" w:rsidRPr="00DF68D9" w14:paraId="0224737A" w14:textId="77777777" w:rsidTr="00DF68D9">
        <w:trPr>
          <w:trHeight w:val="288"/>
        </w:trPr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E8586" w14:textId="77777777" w:rsidR="00DF68D9" w:rsidRPr="00DF68D9" w:rsidRDefault="00DF68D9" w:rsidP="00DF68D9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0"/>
                <w:szCs w:val="20"/>
                <w:lang w:eastAsia="en-ID"/>
              </w:rPr>
            </w:pPr>
            <w:proofErr w:type="spellStart"/>
            <w:r w:rsidRPr="00DF68D9">
              <w:rPr>
                <w:rFonts w:asciiTheme="majorBidi" w:eastAsia="Times New Roman" w:hAnsiTheme="majorBidi" w:cstheme="majorBidi"/>
                <w:b/>
                <w:bCs/>
                <w:color w:val="000000"/>
                <w:sz w:val="20"/>
                <w:szCs w:val="20"/>
                <w:lang w:eastAsia="en-ID"/>
              </w:rPr>
              <w:t>Pertanyaan</w:t>
            </w:r>
            <w:proofErr w:type="spellEnd"/>
          </w:p>
        </w:tc>
        <w:tc>
          <w:tcPr>
            <w:tcW w:w="6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255B18" w14:textId="77777777" w:rsidR="00DF68D9" w:rsidRPr="00DF68D9" w:rsidRDefault="00DF68D9" w:rsidP="00DF68D9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0"/>
                <w:szCs w:val="20"/>
                <w:lang w:eastAsia="en-ID"/>
              </w:rPr>
            </w:pPr>
            <w:proofErr w:type="spellStart"/>
            <w:r w:rsidRPr="00DF68D9">
              <w:rPr>
                <w:rFonts w:asciiTheme="majorBidi" w:eastAsia="Times New Roman" w:hAnsiTheme="majorBidi" w:cstheme="majorBidi"/>
                <w:b/>
                <w:bCs/>
                <w:color w:val="000000"/>
                <w:sz w:val="20"/>
                <w:szCs w:val="20"/>
                <w:lang w:eastAsia="en-ID"/>
              </w:rPr>
              <w:t>Informan</w:t>
            </w:r>
            <w:proofErr w:type="spellEnd"/>
            <w:r w:rsidRPr="00DF68D9">
              <w:rPr>
                <w:rFonts w:asciiTheme="majorBidi" w:eastAsia="Times New Roman" w:hAnsiTheme="majorBidi" w:cstheme="majorBidi"/>
                <w:b/>
                <w:bCs/>
                <w:color w:val="000000"/>
                <w:sz w:val="20"/>
                <w:szCs w:val="20"/>
                <w:lang w:eastAsia="en-ID"/>
              </w:rPr>
              <w:t xml:space="preserve"> 2 (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b/>
                <w:bCs/>
                <w:color w:val="000000"/>
                <w:sz w:val="20"/>
                <w:szCs w:val="20"/>
                <w:lang w:eastAsia="en-ID"/>
              </w:rPr>
              <w:t>Kepala</w:t>
            </w:r>
            <w:proofErr w:type="spellEnd"/>
            <w:r w:rsidRPr="00DF68D9">
              <w:rPr>
                <w:rFonts w:asciiTheme="majorBidi" w:eastAsia="Times New Roman" w:hAnsiTheme="majorBidi" w:cstheme="majorBidi"/>
                <w:b/>
                <w:bCs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b/>
                <w:bCs/>
                <w:color w:val="000000"/>
                <w:sz w:val="20"/>
                <w:szCs w:val="20"/>
                <w:lang w:eastAsia="en-ID"/>
              </w:rPr>
              <w:t>Sekolah</w:t>
            </w:r>
            <w:proofErr w:type="spellEnd"/>
            <w:r w:rsidRPr="00DF68D9">
              <w:rPr>
                <w:rFonts w:asciiTheme="majorBidi" w:eastAsia="Times New Roman" w:hAnsiTheme="majorBidi" w:cstheme="majorBidi"/>
                <w:b/>
                <w:bCs/>
                <w:color w:val="000000"/>
                <w:sz w:val="20"/>
                <w:szCs w:val="20"/>
                <w:lang w:eastAsia="en-ID"/>
              </w:rPr>
              <w:t xml:space="preserve">) </w:t>
            </w:r>
          </w:p>
        </w:tc>
      </w:tr>
      <w:tr w:rsidR="00DF68D9" w:rsidRPr="00DF68D9" w14:paraId="76EDAC46" w14:textId="77777777" w:rsidTr="00DF68D9">
        <w:trPr>
          <w:trHeight w:val="864"/>
        </w:trPr>
        <w:tc>
          <w:tcPr>
            <w:tcW w:w="4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6EB4EF" w14:textId="77777777" w:rsidR="00DF68D9" w:rsidRPr="00DF68D9" w:rsidRDefault="00DF68D9" w:rsidP="00DF68D9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</w:pP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Bagaimana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peran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Kepala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Sekolah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dalam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pengendalian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internal dana BOS?</w:t>
            </w:r>
          </w:p>
        </w:tc>
        <w:tc>
          <w:tcPr>
            <w:tcW w:w="6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015B5" w14:textId="77777777" w:rsidR="00DF68D9" w:rsidRPr="00DF68D9" w:rsidRDefault="00DF68D9" w:rsidP="00DF68D9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</w:pPr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“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Sebagai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Kepala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Sekolah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,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saya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memegang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otoritas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final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atas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penggunaan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anggaran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. Saya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terlibat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dalam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verifikasi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data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Dapodik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,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persetujuan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RKAS, dan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menandatangani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laporan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keuangan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. Saya juga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memastikan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ada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koordinasi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antara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tim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BOS,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bendahara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, dan wakil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kepala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sekolah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agar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pengeluaran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dana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tidak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melenceng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.”</w:t>
            </w:r>
          </w:p>
        </w:tc>
      </w:tr>
      <w:tr w:rsidR="00DF68D9" w:rsidRPr="00DF68D9" w14:paraId="4D833A2F" w14:textId="77777777" w:rsidTr="00DF68D9">
        <w:trPr>
          <w:trHeight w:val="1152"/>
        </w:trPr>
        <w:tc>
          <w:tcPr>
            <w:tcW w:w="4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6EC73" w14:textId="77777777" w:rsidR="00DF68D9" w:rsidRPr="00DF68D9" w:rsidRDefault="00DF68D9" w:rsidP="00DF68D9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</w:pP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Bagaimana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Bapak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memastikan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bahwa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dana BOS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benar-benar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digunakan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sesuai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prioritas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sekolah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?</w:t>
            </w:r>
          </w:p>
        </w:tc>
        <w:tc>
          <w:tcPr>
            <w:tcW w:w="6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9A45D" w14:textId="77777777" w:rsidR="00DF68D9" w:rsidRPr="00DF68D9" w:rsidRDefault="00DF68D9" w:rsidP="00DF68D9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</w:pPr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“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Dalam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rapat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penyusunan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RKAS,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saya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bersama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Tim BOS dan wakil-wakil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sekolah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membahas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usulan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prioritas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kebutuhan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. Kami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mendahulukan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hal-hal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yang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bersifat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mendesak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dan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langsung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berdampak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pada proses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pembelajaran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—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misalnya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sarana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belajar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,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perpustakaan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,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atau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peralatan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ICT. Setelah RKAS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disetujui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,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saya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pantau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realisasinya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melalui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laporan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bulanan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dan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evaluasi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berkala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.”</w:t>
            </w:r>
          </w:p>
        </w:tc>
      </w:tr>
      <w:tr w:rsidR="00DF68D9" w:rsidRPr="00DF68D9" w14:paraId="0DC2DFD2" w14:textId="77777777" w:rsidTr="00DF68D9">
        <w:trPr>
          <w:trHeight w:val="864"/>
        </w:trPr>
        <w:tc>
          <w:tcPr>
            <w:tcW w:w="4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5BF1F8" w14:textId="77777777" w:rsidR="00DF68D9" w:rsidRPr="00DF68D9" w:rsidRDefault="00DF68D9" w:rsidP="00DF68D9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</w:pP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Apakah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ada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mekanisme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supervisi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atau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audit internal di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sekolah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?</w:t>
            </w:r>
          </w:p>
        </w:tc>
        <w:tc>
          <w:tcPr>
            <w:tcW w:w="6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E8937" w14:textId="77777777" w:rsidR="00DF68D9" w:rsidRPr="00DF68D9" w:rsidRDefault="00DF68D9" w:rsidP="00DF68D9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</w:pPr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“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Ya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, kami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melakukan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audit internal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sederhana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setiap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semester. Kami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memeriksa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bukti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pengeluaran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,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mencocokkan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laporan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dengan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realisasi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fisik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, dan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mengevaluasi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penyusunan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RKAS.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Bila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ditemukan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ketidaksesuaian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, kami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minta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revisi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atau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klarifikasi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dari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bagian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terkait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.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Jika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masalahnya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serius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,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saya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melaporkannya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ke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pengawas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dari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dinas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.”</w:t>
            </w:r>
          </w:p>
        </w:tc>
      </w:tr>
      <w:tr w:rsidR="00DF68D9" w:rsidRPr="00DF68D9" w14:paraId="348223D0" w14:textId="77777777" w:rsidTr="00DF68D9">
        <w:trPr>
          <w:trHeight w:val="1152"/>
        </w:trPr>
        <w:tc>
          <w:tcPr>
            <w:tcW w:w="4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130CB" w14:textId="77777777" w:rsidR="00DF68D9" w:rsidRPr="00DF68D9" w:rsidRDefault="00DF68D9" w:rsidP="00DF68D9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</w:pP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Apa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kendala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yang Bapak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hadapi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dalam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memastikan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pengendalian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internal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berjalan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efektif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?</w:t>
            </w:r>
          </w:p>
        </w:tc>
        <w:tc>
          <w:tcPr>
            <w:tcW w:w="6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98363" w14:textId="77777777" w:rsidR="00DF68D9" w:rsidRPr="00DF68D9" w:rsidRDefault="00DF68D9" w:rsidP="00DF68D9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</w:pPr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“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Kendala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terbesar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adalah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keterbatasan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SDM dan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kesibukan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guru/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staf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yang juga punya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tugas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lain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.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Kadang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petugas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penginput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data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memiliki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beban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kerja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banyak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,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sehingga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dokumentasi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tertunda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.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Selain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itu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,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keterbatasan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pemahaman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tentang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sistem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ARKAS &amp;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SIPLah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juga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menjadi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hambatan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—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beberapa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petugas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masih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belum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mahir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menggunakannya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. Saya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mengupayakan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pelatihan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rutin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agar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mereka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semakin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terbiasa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.”</w:t>
            </w:r>
          </w:p>
        </w:tc>
      </w:tr>
      <w:tr w:rsidR="00DF68D9" w:rsidRPr="00DF68D9" w14:paraId="239D3F15" w14:textId="77777777" w:rsidTr="00DF68D9">
        <w:trPr>
          <w:trHeight w:val="288"/>
        </w:trPr>
        <w:tc>
          <w:tcPr>
            <w:tcW w:w="4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A4BAE6" w14:textId="77777777" w:rsidR="00DF68D9" w:rsidRPr="00DF68D9" w:rsidRDefault="00DF68D9" w:rsidP="00DF68D9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6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30FAD" w14:textId="77777777" w:rsidR="00DF68D9" w:rsidRPr="00DF68D9" w:rsidRDefault="00DF68D9" w:rsidP="00DF68D9">
            <w:pPr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  <w:lang w:eastAsia="en-ID"/>
              </w:rPr>
            </w:pPr>
          </w:p>
        </w:tc>
      </w:tr>
      <w:tr w:rsidR="00DF68D9" w:rsidRPr="00DF68D9" w14:paraId="08E267A5" w14:textId="77777777" w:rsidTr="00DF68D9">
        <w:trPr>
          <w:trHeight w:val="288"/>
        </w:trPr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09B75" w14:textId="77777777" w:rsidR="00DF68D9" w:rsidRPr="00DF68D9" w:rsidRDefault="00DF68D9" w:rsidP="00DF68D9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0"/>
                <w:szCs w:val="20"/>
                <w:lang w:eastAsia="en-ID"/>
              </w:rPr>
            </w:pPr>
            <w:proofErr w:type="spellStart"/>
            <w:r w:rsidRPr="00DF68D9">
              <w:rPr>
                <w:rFonts w:asciiTheme="majorBidi" w:eastAsia="Times New Roman" w:hAnsiTheme="majorBidi" w:cstheme="majorBidi"/>
                <w:b/>
                <w:bCs/>
                <w:color w:val="000000"/>
                <w:sz w:val="20"/>
                <w:szCs w:val="20"/>
                <w:lang w:eastAsia="en-ID"/>
              </w:rPr>
              <w:t>Pertanyaan</w:t>
            </w:r>
            <w:proofErr w:type="spellEnd"/>
          </w:p>
        </w:tc>
        <w:tc>
          <w:tcPr>
            <w:tcW w:w="6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8DA7A" w14:textId="77777777" w:rsidR="00DF68D9" w:rsidRPr="00DF68D9" w:rsidRDefault="00DF68D9" w:rsidP="00DF68D9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0"/>
                <w:szCs w:val="20"/>
                <w:lang w:eastAsia="en-ID"/>
              </w:rPr>
            </w:pPr>
            <w:proofErr w:type="spellStart"/>
            <w:r w:rsidRPr="00DF68D9">
              <w:rPr>
                <w:rFonts w:asciiTheme="majorBidi" w:eastAsia="Times New Roman" w:hAnsiTheme="majorBidi" w:cstheme="majorBidi"/>
                <w:b/>
                <w:bCs/>
                <w:color w:val="000000"/>
                <w:sz w:val="20"/>
                <w:szCs w:val="20"/>
                <w:lang w:eastAsia="en-ID"/>
              </w:rPr>
              <w:t>Informan</w:t>
            </w:r>
            <w:proofErr w:type="spellEnd"/>
            <w:r w:rsidRPr="00DF68D9">
              <w:rPr>
                <w:rFonts w:asciiTheme="majorBidi" w:eastAsia="Times New Roman" w:hAnsiTheme="majorBidi" w:cstheme="majorBidi"/>
                <w:b/>
                <w:bCs/>
                <w:color w:val="000000"/>
                <w:sz w:val="20"/>
                <w:szCs w:val="20"/>
                <w:lang w:eastAsia="en-ID"/>
              </w:rPr>
              <w:t xml:space="preserve"> 3 (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b/>
                <w:bCs/>
                <w:color w:val="000000"/>
                <w:sz w:val="20"/>
                <w:szCs w:val="20"/>
                <w:lang w:eastAsia="en-ID"/>
              </w:rPr>
              <w:t>Pengawas</w:t>
            </w:r>
            <w:proofErr w:type="spellEnd"/>
            <w:r w:rsidRPr="00DF68D9">
              <w:rPr>
                <w:rFonts w:asciiTheme="majorBidi" w:eastAsia="Times New Roman" w:hAnsiTheme="majorBidi" w:cstheme="majorBidi"/>
                <w:b/>
                <w:bCs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>
              <w:rPr>
                <w:rFonts w:asciiTheme="majorBidi" w:eastAsia="Times New Roman" w:hAnsiTheme="majorBidi" w:cstheme="majorBidi"/>
                <w:b/>
                <w:bCs/>
                <w:color w:val="000000"/>
                <w:sz w:val="20"/>
                <w:szCs w:val="20"/>
                <w:lang w:eastAsia="en-ID"/>
              </w:rPr>
              <w:t>Sekolah</w:t>
            </w:r>
            <w:proofErr w:type="spellEnd"/>
            <w:r w:rsidRPr="00DF68D9">
              <w:rPr>
                <w:rFonts w:asciiTheme="majorBidi" w:eastAsia="Times New Roman" w:hAnsiTheme="majorBidi" w:cstheme="majorBidi"/>
                <w:b/>
                <w:bCs/>
                <w:color w:val="000000"/>
                <w:sz w:val="20"/>
                <w:szCs w:val="20"/>
                <w:lang w:eastAsia="en-ID"/>
              </w:rPr>
              <w:t>)</w:t>
            </w:r>
          </w:p>
        </w:tc>
      </w:tr>
      <w:tr w:rsidR="00DF68D9" w:rsidRPr="00DF68D9" w14:paraId="65EBC729" w14:textId="77777777" w:rsidTr="00DF68D9">
        <w:trPr>
          <w:trHeight w:val="1152"/>
        </w:trPr>
        <w:tc>
          <w:tcPr>
            <w:tcW w:w="4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ED904" w14:textId="77777777" w:rsidR="00DF68D9" w:rsidRPr="00DF68D9" w:rsidRDefault="00DF68D9" w:rsidP="00DF68D9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</w:pP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lastRenderedPageBreak/>
              <w:t>Dalam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pengawasan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dana BOS,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bagaimana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Dinas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mendefinisikan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pengendalian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internal?</w:t>
            </w:r>
          </w:p>
        </w:tc>
        <w:tc>
          <w:tcPr>
            <w:tcW w:w="6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85181" w14:textId="77777777" w:rsidR="00DF68D9" w:rsidRPr="00DF68D9" w:rsidRDefault="00DF68D9" w:rsidP="00DF68D9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</w:pPr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“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Dinas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melihat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pengendalian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internal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sebagai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proses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memastikan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bahwa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sekolah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menjalankan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perencanaan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,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pelaksanaan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, dan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pelaporan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secara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tertib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dan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sesuai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juknis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. Kami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mengawasi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agar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ada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pemisahan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tugas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,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dokumentasi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lengkap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, SOP yang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jelas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, dan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penggunaan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sistem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informasi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yang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mendukung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auditabilitas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.”</w:t>
            </w:r>
          </w:p>
        </w:tc>
      </w:tr>
      <w:tr w:rsidR="00DF68D9" w:rsidRPr="00DF68D9" w14:paraId="11F4059D" w14:textId="77777777" w:rsidTr="00DF68D9">
        <w:trPr>
          <w:trHeight w:val="1440"/>
        </w:trPr>
        <w:tc>
          <w:tcPr>
            <w:tcW w:w="4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444F21" w14:textId="77777777" w:rsidR="00DF68D9" w:rsidRPr="00DF68D9" w:rsidRDefault="00DF68D9" w:rsidP="00DF68D9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</w:pP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Apa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metode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atau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mekanisme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pengawasan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yang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dilakukan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Dinas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ke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sekolah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?</w:t>
            </w:r>
          </w:p>
        </w:tc>
        <w:tc>
          <w:tcPr>
            <w:tcW w:w="6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9C79A8" w14:textId="77777777" w:rsidR="00DF68D9" w:rsidRPr="00DF68D9" w:rsidRDefault="00DF68D9" w:rsidP="00DF68D9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</w:pPr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“Kami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melakukan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monitoring dan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evaluasi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(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Monev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)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rutin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ke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sekolah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. Tim kami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memeriksa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laporan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ARKAS,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bukti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fisik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transaksi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, dan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kesesuaian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realisasi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dengan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RKAS. Kami juga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memberikan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umpan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balik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,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rekomendasi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perbaikan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, dan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mendampingi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sekolah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yang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mengalami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kesulitan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.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Bila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kita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menemukan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penyimpangan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, kami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meminta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revisi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atau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klarifikasi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.”</w:t>
            </w:r>
          </w:p>
        </w:tc>
      </w:tr>
      <w:tr w:rsidR="00DF68D9" w:rsidRPr="00DF68D9" w14:paraId="06451952" w14:textId="77777777" w:rsidTr="00DF68D9">
        <w:trPr>
          <w:trHeight w:val="864"/>
        </w:trPr>
        <w:tc>
          <w:tcPr>
            <w:tcW w:w="4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881ADF" w14:textId="77777777" w:rsidR="00DF68D9" w:rsidRPr="00DF68D9" w:rsidRDefault="00DF68D9" w:rsidP="00DF68D9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</w:pP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Apakah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Dinas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mendorong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inovasi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sistem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untuk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pengendalian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internal?</w:t>
            </w:r>
          </w:p>
        </w:tc>
        <w:tc>
          <w:tcPr>
            <w:tcW w:w="6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BB7C0" w14:textId="77777777" w:rsidR="00DF68D9" w:rsidRPr="00DF68D9" w:rsidRDefault="00DF68D9" w:rsidP="00DF68D9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</w:pPr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“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Ya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. Kami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mendorong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sekolah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agar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memanfaatkan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ARKAS dan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SIPLah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secara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maksimal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. Kami juga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menyarankan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agar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sistem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memiliki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fitur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upload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bukti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transaksi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digital, log audit, dan dashboard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pengawasan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real-time. Ide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ini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agar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pengawasan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tidak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cuma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lewat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kunjungan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fisik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,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tapi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juga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bisa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melalui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sistem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.”</w:t>
            </w:r>
          </w:p>
        </w:tc>
      </w:tr>
      <w:tr w:rsidR="00DF68D9" w:rsidRPr="00DF68D9" w14:paraId="38B0651A" w14:textId="77777777" w:rsidTr="00DF68D9">
        <w:trPr>
          <w:trHeight w:val="1152"/>
        </w:trPr>
        <w:tc>
          <w:tcPr>
            <w:tcW w:w="4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906BA" w14:textId="77777777" w:rsidR="00DF68D9" w:rsidRPr="00DF68D9" w:rsidRDefault="00DF68D9" w:rsidP="00DF68D9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</w:pPr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Di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lapangan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,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apa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hambatan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yang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sering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ditemukan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dalam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pengendalian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internal di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sekolah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?</w:t>
            </w:r>
          </w:p>
        </w:tc>
        <w:tc>
          <w:tcPr>
            <w:tcW w:w="6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B3E04B" w14:textId="77777777" w:rsidR="00DF68D9" w:rsidRPr="00DF68D9" w:rsidRDefault="00DF68D9" w:rsidP="00DF68D9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</w:pPr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“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Hambatan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utama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adalah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kelengkapan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dokumen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transaksi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,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ketidaksamaan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antara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laporan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digital dan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fisik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,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serta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kesalahan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input data. Ada juga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sekolah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yang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belum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disiplin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menyimpan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bukti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transaksi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.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Beberapa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sekolah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masih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kurang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paham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tentang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penggunaan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sistem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ARKAS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atau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tidak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rutin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melaporkan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. Kami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mendorong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pendampingan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agar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sekolah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makin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kuat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secara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administratif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.”</w:t>
            </w:r>
          </w:p>
        </w:tc>
      </w:tr>
      <w:tr w:rsidR="00DF68D9" w:rsidRPr="00DF68D9" w14:paraId="663F8E5D" w14:textId="77777777" w:rsidTr="00DF68D9">
        <w:trPr>
          <w:trHeight w:val="288"/>
        </w:trPr>
        <w:tc>
          <w:tcPr>
            <w:tcW w:w="4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2377B3" w14:textId="77777777" w:rsidR="00DF68D9" w:rsidRPr="00DF68D9" w:rsidRDefault="00DF68D9" w:rsidP="00DF68D9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6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B40564" w14:textId="77777777" w:rsidR="00DF68D9" w:rsidRPr="00DF68D9" w:rsidRDefault="00DF68D9" w:rsidP="00DF68D9">
            <w:pPr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  <w:lang w:eastAsia="en-ID"/>
              </w:rPr>
            </w:pPr>
          </w:p>
        </w:tc>
      </w:tr>
      <w:tr w:rsidR="00DF68D9" w:rsidRPr="00DF68D9" w14:paraId="18CA6454" w14:textId="77777777" w:rsidTr="00DF68D9">
        <w:trPr>
          <w:trHeight w:val="288"/>
        </w:trPr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45791A" w14:textId="77777777" w:rsidR="00DF68D9" w:rsidRPr="00DF68D9" w:rsidRDefault="00DF68D9" w:rsidP="00DF68D9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0"/>
                <w:szCs w:val="20"/>
                <w:lang w:eastAsia="en-ID"/>
              </w:rPr>
            </w:pPr>
            <w:proofErr w:type="spellStart"/>
            <w:r w:rsidRPr="00DF68D9">
              <w:rPr>
                <w:rFonts w:asciiTheme="majorBidi" w:eastAsia="Times New Roman" w:hAnsiTheme="majorBidi" w:cstheme="majorBidi"/>
                <w:b/>
                <w:bCs/>
                <w:color w:val="000000"/>
                <w:sz w:val="20"/>
                <w:szCs w:val="20"/>
                <w:lang w:eastAsia="en-ID"/>
              </w:rPr>
              <w:t>Pertanyaan</w:t>
            </w:r>
            <w:proofErr w:type="spellEnd"/>
          </w:p>
        </w:tc>
        <w:tc>
          <w:tcPr>
            <w:tcW w:w="6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3A2D4" w14:textId="77777777" w:rsidR="00DF68D9" w:rsidRPr="00DF68D9" w:rsidRDefault="00DF68D9" w:rsidP="00DF68D9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0"/>
                <w:szCs w:val="20"/>
                <w:lang w:eastAsia="en-ID"/>
              </w:rPr>
            </w:pPr>
            <w:proofErr w:type="spellStart"/>
            <w:r w:rsidRPr="00DF68D9">
              <w:rPr>
                <w:rFonts w:asciiTheme="majorBidi" w:eastAsia="Times New Roman" w:hAnsiTheme="majorBidi" w:cstheme="majorBidi"/>
                <w:b/>
                <w:bCs/>
                <w:color w:val="000000"/>
                <w:sz w:val="20"/>
                <w:szCs w:val="20"/>
                <w:lang w:eastAsia="en-ID"/>
              </w:rPr>
              <w:t>Informan</w:t>
            </w:r>
            <w:proofErr w:type="spellEnd"/>
            <w:r w:rsidRPr="00DF68D9">
              <w:rPr>
                <w:rFonts w:asciiTheme="majorBidi" w:eastAsia="Times New Roman" w:hAnsiTheme="majorBidi" w:cstheme="majorBidi"/>
                <w:b/>
                <w:bCs/>
                <w:color w:val="000000"/>
                <w:sz w:val="20"/>
                <w:szCs w:val="20"/>
                <w:lang w:eastAsia="en-ID"/>
              </w:rPr>
              <w:t xml:space="preserve"> 4 (</w:t>
            </w:r>
            <w:r>
              <w:rPr>
                <w:rFonts w:asciiTheme="majorBidi" w:eastAsia="Times New Roman" w:hAnsiTheme="majorBidi" w:cstheme="majorBidi"/>
                <w:b/>
                <w:bCs/>
                <w:color w:val="000000"/>
                <w:sz w:val="20"/>
                <w:szCs w:val="20"/>
                <w:lang w:eastAsia="en-ID"/>
              </w:rPr>
              <w:t>Tenaga Ahli 1</w:t>
            </w:r>
            <w:r w:rsidRPr="00DF68D9">
              <w:rPr>
                <w:rFonts w:asciiTheme="majorBidi" w:eastAsia="Times New Roman" w:hAnsiTheme="majorBidi" w:cstheme="majorBidi"/>
                <w:b/>
                <w:bCs/>
                <w:color w:val="000000"/>
                <w:sz w:val="20"/>
                <w:szCs w:val="20"/>
                <w:lang w:eastAsia="en-ID"/>
              </w:rPr>
              <w:t>)</w:t>
            </w:r>
          </w:p>
        </w:tc>
      </w:tr>
      <w:tr w:rsidR="00DF68D9" w:rsidRPr="00DF68D9" w14:paraId="595FD851" w14:textId="77777777" w:rsidTr="00DF68D9">
        <w:trPr>
          <w:trHeight w:val="1440"/>
        </w:trPr>
        <w:tc>
          <w:tcPr>
            <w:tcW w:w="4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79EAB" w14:textId="77777777" w:rsidR="00DF68D9" w:rsidRPr="00DF68D9" w:rsidRDefault="00DF68D9" w:rsidP="00DF68D9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</w:pP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Secara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teori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,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apa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itu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pengendalian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internal dan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apa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fungsinya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dalam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konteks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pengelolaan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keuangan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sekolah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?</w:t>
            </w:r>
          </w:p>
        </w:tc>
        <w:tc>
          <w:tcPr>
            <w:tcW w:w="6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EC9C8" w14:textId="77777777" w:rsidR="00DF68D9" w:rsidRPr="00DF68D9" w:rsidRDefault="00DF68D9" w:rsidP="00DF68D9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</w:pPr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“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Secara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teori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,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pengendalian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internal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adalah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kebijakan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,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prosedur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, dan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praktik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yang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dirancang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organisasi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untuk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memberi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jaminan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rasional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bahwa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tujuan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organisasi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akan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tercapai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—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termasuk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efektivitas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operasional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,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keandalan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laporan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keuangan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, dan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kepatuhan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terhadap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regulasi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.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Dalam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konteks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sekolah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,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ini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berarti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memastikan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dana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publik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seperti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BOS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digunakan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dengan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tepat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,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tercatat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dengan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benar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, dan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dilaporkan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secara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transparan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.”</w:t>
            </w:r>
          </w:p>
        </w:tc>
      </w:tr>
      <w:tr w:rsidR="00DF68D9" w:rsidRPr="00DF68D9" w14:paraId="2B5C1B50" w14:textId="77777777" w:rsidTr="00DF68D9">
        <w:trPr>
          <w:trHeight w:val="1440"/>
        </w:trPr>
        <w:tc>
          <w:tcPr>
            <w:tcW w:w="4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FA9363" w14:textId="77777777" w:rsidR="00DF68D9" w:rsidRPr="00DF68D9" w:rsidRDefault="00DF68D9" w:rsidP="00DF68D9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</w:pP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Dalam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praktik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sekolah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,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apa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saja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bentuk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pengendalian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internal yang ideal?</w:t>
            </w:r>
          </w:p>
        </w:tc>
        <w:tc>
          <w:tcPr>
            <w:tcW w:w="6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50F63" w14:textId="77777777" w:rsidR="00DF68D9" w:rsidRPr="00DF68D9" w:rsidRDefault="00DF68D9" w:rsidP="00DF68D9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</w:pPr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“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Bentuk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idealnya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: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pemisahan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tugas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(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bendahara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,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kepala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sekolah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,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tim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BOS),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penggunaan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sistem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akuntansi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(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misal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ARKAS) yang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ada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validasi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dan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kontrol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akses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, audit internal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rutin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,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verifikasi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silang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dokumen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,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serta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penerapan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standar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operasional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prosedur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(SOP).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Sekolah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juga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harus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melakukan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evaluasi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rutin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terhadap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prosedur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dan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sistem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agar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tetap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relevan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dengan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kondisi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nyata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.”</w:t>
            </w:r>
          </w:p>
        </w:tc>
      </w:tr>
      <w:tr w:rsidR="00DF68D9" w:rsidRPr="00DF68D9" w14:paraId="38258559" w14:textId="77777777" w:rsidTr="00DF68D9">
        <w:trPr>
          <w:trHeight w:val="864"/>
        </w:trPr>
        <w:tc>
          <w:tcPr>
            <w:tcW w:w="4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09772" w14:textId="77777777" w:rsidR="00DF68D9" w:rsidRPr="00DF68D9" w:rsidRDefault="00DF68D9" w:rsidP="00DF68D9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</w:pP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Menurut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Anda,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apa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kelemahan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umum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pengendalian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internal di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sekolah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?</w:t>
            </w:r>
          </w:p>
        </w:tc>
        <w:tc>
          <w:tcPr>
            <w:tcW w:w="6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0E998D" w14:textId="77777777" w:rsidR="00DF68D9" w:rsidRPr="00DF68D9" w:rsidRDefault="00DF68D9" w:rsidP="00DF68D9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</w:pPr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“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Kelemahannya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sering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terletak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pada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manusia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: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kurangnya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pelatihan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,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kurang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disiplin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, dan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resistensi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terhadap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perubahan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teknologi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. Juga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dokumentasi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yang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kurang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rapi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dan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penyimpangan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kecil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yang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luput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dari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pengawasan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.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Sistem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digital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bisa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membantu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,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tapi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kalau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penggunanya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tidak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kompeten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,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celah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tetap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ada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.”</w:t>
            </w:r>
          </w:p>
        </w:tc>
      </w:tr>
      <w:tr w:rsidR="00DF68D9" w:rsidRPr="00DF68D9" w14:paraId="6D04BEEA" w14:textId="77777777" w:rsidTr="00DF68D9">
        <w:trPr>
          <w:trHeight w:val="1440"/>
        </w:trPr>
        <w:tc>
          <w:tcPr>
            <w:tcW w:w="4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7979FB" w14:textId="77777777" w:rsidR="00DF68D9" w:rsidRPr="00DF68D9" w:rsidRDefault="00DF68D9" w:rsidP="00DF68D9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</w:pP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Apa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rekomendasi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Anda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untuk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memperkuat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pengendalian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internal di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sekolah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dasar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?</w:t>
            </w:r>
          </w:p>
        </w:tc>
        <w:tc>
          <w:tcPr>
            <w:tcW w:w="6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95312" w14:textId="77777777" w:rsidR="00DF68D9" w:rsidRPr="00DF68D9" w:rsidRDefault="00DF68D9" w:rsidP="00DF68D9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</w:pPr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“Saya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menyarankan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agar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sekolah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melakukan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audit internal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mandiri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setiap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semester,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menetapkan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indikator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kinerja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keuangan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, dan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menerapkan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sistem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digital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terintegrasi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antara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ARKAS,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Dapodik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, dan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SIPLah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. Juga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penting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memberikan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pelatihan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rutin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kepada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operator dan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bendahara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.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Lebih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jauh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,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sekolah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bisa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meminta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pihak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luar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(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misalnya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auditor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pendidikan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)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sebagai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evaluasi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eksternal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.”</w:t>
            </w:r>
          </w:p>
        </w:tc>
      </w:tr>
      <w:tr w:rsidR="00DF68D9" w:rsidRPr="00DF68D9" w14:paraId="6D7AFBE0" w14:textId="77777777" w:rsidTr="007F157C">
        <w:trPr>
          <w:trHeight w:val="288"/>
        </w:trPr>
        <w:tc>
          <w:tcPr>
            <w:tcW w:w="4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A1D0DFE" w14:textId="77777777" w:rsidR="00DF68D9" w:rsidRPr="00DF68D9" w:rsidRDefault="00DF68D9" w:rsidP="00DF68D9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6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DDC0A11" w14:textId="77777777" w:rsidR="00DF68D9" w:rsidRPr="00DF68D9" w:rsidRDefault="00DF68D9" w:rsidP="00DF68D9">
            <w:pPr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  <w:lang w:eastAsia="en-ID"/>
              </w:rPr>
            </w:pPr>
          </w:p>
        </w:tc>
      </w:tr>
      <w:tr w:rsidR="00DF68D9" w:rsidRPr="00DF68D9" w14:paraId="3826F9DD" w14:textId="77777777" w:rsidTr="00DF68D9">
        <w:trPr>
          <w:trHeight w:val="288"/>
        </w:trPr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8C2D4" w14:textId="77777777" w:rsidR="00DF68D9" w:rsidRPr="00DF68D9" w:rsidRDefault="00DF68D9" w:rsidP="00DF68D9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0"/>
                <w:szCs w:val="20"/>
                <w:lang w:eastAsia="en-ID"/>
              </w:rPr>
            </w:pPr>
            <w:bookmarkStart w:id="0" w:name="_GoBack"/>
            <w:bookmarkEnd w:id="0"/>
            <w:proofErr w:type="spellStart"/>
            <w:r w:rsidRPr="00DF68D9">
              <w:rPr>
                <w:rFonts w:asciiTheme="majorBidi" w:eastAsia="Times New Roman" w:hAnsiTheme="majorBidi" w:cstheme="majorBidi"/>
                <w:b/>
                <w:bCs/>
                <w:color w:val="000000"/>
                <w:sz w:val="20"/>
                <w:szCs w:val="20"/>
                <w:lang w:eastAsia="en-ID"/>
              </w:rPr>
              <w:t>Pertanyaan</w:t>
            </w:r>
            <w:proofErr w:type="spellEnd"/>
          </w:p>
        </w:tc>
        <w:tc>
          <w:tcPr>
            <w:tcW w:w="6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72C30" w14:textId="77777777" w:rsidR="00DF68D9" w:rsidRPr="00DF68D9" w:rsidRDefault="00DF68D9" w:rsidP="00DF68D9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0"/>
                <w:szCs w:val="20"/>
                <w:lang w:eastAsia="en-ID"/>
              </w:rPr>
            </w:pPr>
            <w:proofErr w:type="spellStart"/>
            <w:r w:rsidRPr="00DF68D9">
              <w:rPr>
                <w:rFonts w:asciiTheme="majorBidi" w:eastAsia="Times New Roman" w:hAnsiTheme="majorBidi" w:cstheme="majorBidi"/>
                <w:b/>
                <w:bCs/>
                <w:color w:val="000000"/>
                <w:sz w:val="20"/>
                <w:szCs w:val="20"/>
                <w:lang w:eastAsia="en-ID"/>
              </w:rPr>
              <w:t>Informan</w:t>
            </w:r>
            <w:proofErr w:type="spellEnd"/>
            <w:r w:rsidRPr="00DF68D9">
              <w:rPr>
                <w:rFonts w:asciiTheme="majorBidi" w:eastAsia="Times New Roman" w:hAnsiTheme="majorBidi" w:cstheme="majorBidi"/>
                <w:b/>
                <w:bCs/>
                <w:color w:val="000000"/>
                <w:sz w:val="20"/>
                <w:szCs w:val="20"/>
                <w:lang w:eastAsia="en-ID"/>
              </w:rPr>
              <w:t xml:space="preserve"> 5 (</w:t>
            </w:r>
            <w:r>
              <w:rPr>
                <w:rFonts w:asciiTheme="majorBidi" w:eastAsia="Times New Roman" w:hAnsiTheme="majorBidi" w:cstheme="majorBidi"/>
                <w:b/>
                <w:bCs/>
                <w:color w:val="000000"/>
                <w:sz w:val="20"/>
                <w:szCs w:val="20"/>
                <w:lang w:eastAsia="en-ID"/>
              </w:rPr>
              <w:t>Tenaga Ahli 2)</w:t>
            </w:r>
          </w:p>
        </w:tc>
      </w:tr>
      <w:tr w:rsidR="00DF68D9" w:rsidRPr="00DF68D9" w14:paraId="71C8C3B0" w14:textId="77777777" w:rsidTr="00DF68D9">
        <w:trPr>
          <w:trHeight w:val="1152"/>
        </w:trPr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C779D" w14:textId="77777777" w:rsidR="00DF68D9" w:rsidRPr="00DF68D9" w:rsidRDefault="00DF68D9" w:rsidP="00DF68D9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</w:pPr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Dari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perspektif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sistem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informasi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,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apa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pengendalian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internal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itu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?</w:t>
            </w:r>
          </w:p>
        </w:tc>
        <w:tc>
          <w:tcPr>
            <w:tcW w:w="6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5A430" w14:textId="77777777" w:rsidR="00DF68D9" w:rsidRPr="00DF68D9" w:rsidRDefault="00DF68D9" w:rsidP="00DF68D9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</w:pPr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“Dari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sisi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sistem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,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pengendalian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internal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adalah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kemampuan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sistem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untuk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mendeteksi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,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mencatat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, dan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memberikan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jejak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audit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terhadap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setiap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transaksi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.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Termasuk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validasi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data,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kontrol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akses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, logging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aktivitas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pengguna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, dan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notifikasi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bila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terjadi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penyimpangan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.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Sistem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harus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mendukung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keamanan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,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keandalan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data, dan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transparansi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.”</w:t>
            </w:r>
          </w:p>
        </w:tc>
      </w:tr>
      <w:tr w:rsidR="00DF68D9" w:rsidRPr="00DF68D9" w14:paraId="18365C4C" w14:textId="77777777" w:rsidTr="00DF68D9">
        <w:trPr>
          <w:trHeight w:val="1440"/>
        </w:trPr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0839B0" w14:textId="77777777" w:rsidR="00DF68D9" w:rsidRPr="00DF68D9" w:rsidRDefault="00DF68D9" w:rsidP="00DF68D9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</w:pP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lastRenderedPageBreak/>
              <w:t>Dalam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pengelolaan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dana BOS,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bagaimana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sistem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bisa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mendukung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pengendalian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internal?</w:t>
            </w:r>
          </w:p>
        </w:tc>
        <w:tc>
          <w:tcPr>
            <w:tcW w:w="6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99ED6D" w14:textId="77777777" w:rsidR="00DF68D9" w:rsidRPr="00DF68D9" w:rsidRDefault="00DF68D9" w:rsidP="00DF68D9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</w:pPr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“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Sistem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seperti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ARKAS dan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SIPLah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harus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punya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modul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pengendalian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: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misalnya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validasi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otomatis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harga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,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batas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atas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pengeluaran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, dashboard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indikator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penggunaan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dana, dan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fitur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upload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bukti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digital.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Setiap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transaksi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perlu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memiliki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metadata: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siapa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yang input,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kapan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,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divalidasi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oleh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siapa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.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Sehingga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jika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terjadi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kesalahan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atau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penyimpangan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,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bisa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ditelusuri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asalnya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.”</w:t>
            </w:r>
          </w:p>
        </w:tc>
      </w:tr>
      <w:tr w:rsidR="00DF68D9" w:rsidRPr="00DF68D9" w14:paraId="16232BAC" w14:textId="77777777" w:rsidTr="00DF68D9">
        <w:trPr>
          <w:trHeight w:val="864"/>
        </w:trPr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F8016" w14:textId="77777777" w:rsidR="00DF68D9" w:rsidRPr="00DF68D9" w:rsidRDefault="00DF68D9" w:rsidP="00DF68D9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</w:pP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Apa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tantangan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teknis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yang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sering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dihadapi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saat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menerapkan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sistem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pengendalian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internal di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sekolah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?</w:t>
            </w:r>
          </w:p>
        </w:tc>
        <w:tc>
          <w:tcPr>
            <w:tcW w:w="6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61B9D6" w14:textId="77777777" w:rsidR="00DF68D9" w:rsidRPr="00DF68D9" w:rsidRDefault="00DF68D9" w:rsidP="00DF68D9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</w:pPr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“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Tantangan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: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infrastruktur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(internet,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perangkat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keras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),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kemampuan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SDM,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interoperabilitas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antar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sistem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(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Dapodik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, ARKAS,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SIPLah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), dan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resistensi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terhadap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perubahan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.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Kadang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sistem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belum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user friendly,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sehingga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petugas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kurang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nyaman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menggunakannya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dengan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benar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.”</w:t>
            </w:r>
          </w:p>
        </w:tc>
      </w:tr>
      <w:tr w:rsidR="00DF68D9" w:rsidRPr="00DF68D9" w14:paraId="753EA484" w14:textId="77777777" w:rsidTr="00DF68D9">
        <w:trPr>
          <w:trHeight w:val="864"/>
        </w:trPr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4F32A9" w14:textId="77777777" w:rsidR="00DF68D9" w:rsidRPr="00DF68D9" w:rsidRDefault="00DF68D9" w:rsidP="00DF68D9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</w:pP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Rekomendasi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apa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yang Bapak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usulkan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untuk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sistem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sekolah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agar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pengendalian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internal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makin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kuat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?</w:t>
            </w:r>
          </w:p>
        </w:tc>
        <w:tc>
          <w:tcPr>
            <w:tcW w:w="6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75AAF" w14:textId="77777777" w:rsidR="00DF68D9" w:rsidRPr="00DF68D9" w:rsidRDefault="00DF68D9" w:rsidP="00DF68D9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</w:pPr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“Saya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usulkan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agar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pengembangan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ARKAS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mencakup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fitur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upload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bukti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transaksi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,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validasi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harga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otomatis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,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integrasi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data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antar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aplikasi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,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serta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modul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audit internal di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dalam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sistem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.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Sekolah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juga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perlu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diberikan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pelatihan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penggunaan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sistem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dan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pembaruan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berkala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agar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sistem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tetap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relevan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dengan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kebutuhan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lapangan</w:t>
            </w:r>
            <w:proofErr w:type="spellEnd"/>
            <w:r w:rsidRPr="00DF68D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en-ID"/>
              </w:rPr>
              <w:t>.”</w:t>
            </w:r>
          </w:p>
        </w:tc>
      </w:tr>
    </w:tbl>
    <w:p w14:paraId="7F3A5DF3" w14:textId="77777777" w:rsidR="00DF68D9" w:rsidRPr="00DF68D9" w:rsidRDefault="00DF68D9">
      <w:pPr>
        <w:rPr>
          <w:rFonts w:asciiTheme="majorBidi" w:hAnsiTheme="majorBidi" w:cstheme="majorBidi"/>
          <w:sz w:val="20"/>
          <w:szCs w:val="20"/>
        </w:rPr>
      </w:pPr>
    </w:p>
    <w:sectPr w:rsidR="00DF68D9" w:rsidRPr="00DF68D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68D9"/>
    <w:rsid w:val="007F157C"/>
    <w:rsid w:val="0093763B"/>
    <w:rsid w:val="00DF68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FEF1EF"/>
  <w15:chartTrackingRefBased/>
  <w15:docId w15:val="{B7CA0DCF-C16F-4F26-8994-37185FF76E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29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4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9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1318</Words>
  <Characters>7516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muhita mts</dc:creator>
  <cp:keywords/>
  <dc:description/>
  <cp:lastModifiedBy>muhita mts</cp:lastModifiedBy>
  <cp:revision>2</cp:revision>
  <cp:lastPrinted>2025-10-06T10:59:00Z</cp:lastPrinted>
  <dcterms:created xsi:type="dcterms:W3CDTF">2025-10-06T10:26:00Z</dcterms:created>
  <dcterms:modified xsi:type="dcterms:W3CDTF">2025-10-06T11:00:00Z</dcterms:modified>
</cp:coreProperties>
</file>